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F4" w:rsidRPr="006F02E9" w:rsidRDefault="0067791C" w:rsidP="006F02E9">
      <w:pPr>
        <w:spacing w:before="375" w:after="197" w:line="276" w:lineRule="auto"/>
        <w:jc w:val="both"/>
        <w:outlineLvl w:val="0"/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</w:pPr>
      <w:r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  <w:t>RETURNS INFORMATION</w:t>
      </w:r>
      <w:r w:rsidR="002479F2"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  <w:t>s</w:t>
      </w:r>
      <w:bookmarkStart w:id="0" w:name="_GoBack"/>
      <w:bookmarkEnd w:id="0"/>
    </w:p>
    <w:p w:rsidR="00172029" w:rsidRDefault="00172029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</w:pP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You can withdraw from the </w:t>
      </w:r>
      <w:r w:rsidRPr="002479F2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purchase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without </w:t>
      </w:r>
      <w:r w:rsidR="005A29F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providing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any </w:t>
      </w:r>
      <w:r w:rsidR="005A29F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argument 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within 14 days (beginning from day after you received the product/s)</w:t>
      </w:r>
      <w:r w:rsidR="005A29F4" w:rsidRPr="00172029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.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I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n accordance with provision </w:t>
      </w:r>
      <w:r w:rsidR="005A29F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§</w:t>
      </w:r>
      <w:r w:rsidRPr="00172029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7</w:t>
      </w:r>
      <w:r w:rsidR="005A29F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,</w:t>
      </w:r>
      <w:r w:rsidRPr="00172029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</w:t>
      </w:r>
      <w:r w:rsidR="000A0C6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Act No. 102/2014 CFU on c</w:t>
      </w:r>
      <w:r w:rsidRPr="00172029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onsumer protection </w:t>
      </w:r>
      <w:r w:rsidR="005A29F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o</w:t>
      </w:r>
      <w:r w:rsidRPr="00172029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n </w:t>
      </w:r>
      <w:r w:rsidR="005A29F4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online</w:t>
      </w:r>
      <w:r w:rsidRPr="00172029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selling, </w:t>
      </w:r>
    </w:p>
    <w:p w:rsidR="00172029" w:rsidRDefault="00172029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</w:pPr>
    </w:p>
    <w:p w:rsidR="000B3081" w:rsidRDefault="000B3081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</w:pP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Please ensure that all products are returned in the condition in which they were sold. A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return can o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n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l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y be accepted if the product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/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s are not used and you must not remove any of the security or other tags from the product.</w:t>
      </w:r>
    </w:p>
    <w:p w:rsidR="005A29F4" w:rsidRPr="00237EFA" w:rsidRDefault="005A29F4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</w:p>
    <w:p w:rsidR="00074F9A" w:rsidRPr="00F204A8" w:rsidRDefault="00074F9A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If you decide to return the goods, it is up to you whether you choose a refund or </w:t>
      </w:r>
      <w:r w:rsidR="0030010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e</w:t>
      </w: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xchange </w:t>
      </w:r>
      <w:r w:rsidR="0030010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the goods for another (refund can take up to 14 working days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after we receive returned goods at our warehouse</w:t>
      </w:r>
      <w:r w:rsidR="0030010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). If you paid by credit card online, the refunds wi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ll be returned back to </w:t>
      </w:r>
      <w:r w:rsidR="0030010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your</w:t>
      </w:r>
      <w:r w:rsidR="003D33B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 xml:space="preserve"> account</w:t>
      </w:r>
      <w:r w:rsidR="00300106"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.</w:t>
      </w:r>
    </w:p>
    <w:p w:rsidR="00DC1804" w:rsidRPr="00237EFA" w:rsidRDefault="00DC1804" w:rsidP="00C0643C">
      <w:pPr>
        <w:spacing w:line="276" w:lineRule="auto"/>
        <w:jc w:val="both"/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</w:pPr>
    </w:p>
    <w:p w:rsidR="00A66042" w:rsidRPr="00A66042" w:rsidRDefault="00A66042" w:rsidP="00C0643C">
      <w:pPr>
        <w:spacing w:line="276" w:lineRule="auto"/>
        <w:jc w:val="both"/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</w:pPr>
      <w:r w:rsidRPr="00A66042"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  <w:t>HOW TO RETURN</w:t>
      </w:r>
      <w:r>
        <w:rPr>
          <w:rFonts w:ascii="Arctic Fox" w:eastAsia="Times New Roman" w:hAnsi="Arctic Fox" w:cs="Times New Roman"/>
          <w:b/>
          <w:bCs/>
          <w:caps/>
          <w:color w:val="000000"/>
          <w:kern w:val="36"/>
          <w:lang w:eastAsia="cs-CZ"/>
        </w:rPr>
        <w:t>:</w:t>
      </w:r>
    </w:p>
    <w:p w:rsidR="00DC1804" w:rsidRPr="00237EFA" w:rsidRDefault="00DC1804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</w:pPr>
    </w:p>
    <w:p w:rsidR="002273D4" w:rsidRPr="006F02E9" w:rsidRDefault="003D33B6" w:rsidP="006F02E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6F02E9">
        <w:rPr>
          <w:rFonts w:ascii="Arctic Fox" w:eastAsia="Times New Roman" w:hAnsi="Arctic Fox" w:cs="Times New Roman"/>
          <w:color w:val="000000"/>
          <w:lang w:eastAsia="cs-CZ"/>
        </w:rPr>
        <w:t>Please, fill out the w</w:t>
      </w:r>
      <w:r w:rsidR="002273D4" w:rsidRPr="006F02E9">
        <w:rPr>
          <w:rFonts w:ascii="Arctic Fox" w:eastAsia="Times New Roman" w:hAnsi="Arctic Fox" w:cs="Times New Roman"/>
          <w:color w:val="000000"/>
          <w:lang w:eastAsia="cs-CZ"/>
        </w:rPr>
        <w:t>ithdrawal form</w:t>
      </w:r>
      <w:r w:rsidR="00C2318D" w:rsidRPr="006F02E9">
        <w:rPr>
          <w:rFonts w:ascii="Arctic Fox" w:eastAsia="Times New Roman" w:hAnsi="Arctic Fox" w:cs="Times New Roman"/>
          <w:color w:val="000000"/>
          <w:lang w:eastAsia="cs-CZ"/>
        </w:rPr>
        <w:t>, which you can find here.</w:t>
      </w:r>
    </w:p>
    <w:p w:rsidR="00DC1804" w:rsidRPr="00237EFA" w:rsidRDefault="00DC1804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</w:p>
    <w:p w:rsidR="00C2318D" w:rsidRPr="006F02E9" w:rsidRDefault="002D05EC" w:rsidP="006F02E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6F02E9">
        <w:rPr>
          <w:rFonts w:ascii="Arctic Fox" w:eastAsia="Times New Roman" w:hAnsi="Arctic Fox" w:cs="Times New Roman"/>
          <w:color w:val="000000"/>
          <w:lang w:eastAsia="cs-CZ"/>
        </w:rPr>
        <w:t>Seal the product(s) into a box</w:t>
      </w:r>
      <w:r w:rsidR="003D33B6" w:rsidRPr="006F02E9">
        <w:rPr>
          <w:rFonts w:ascii="Arctic Fox" w:eastAsia="Times New Roman" w:hAnsi="Arctic Fox" w:cs="Times New Roman"/>
          <w:color w:val="000000"/>
          <w:lang w:eastAsia="cs-CZ"/>
        </w:rPr>
        <w:t>. Withdrawal form must be included!</w:t>
      </w:r>
    </w:p>
    <w:p w:rsidR="00DC1804" w:rsidRPr="00237EFA" w:rsidRDefault="00DC1804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</w:p>
    <w:p w:rsidR="00C2318D" w:rsidRPr="006F02E9" w:rsidRDefault="002D05EC" w:rsidP="006F02E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6F02E9">
        <w:rPr>
          <w:rFonts w:ascii="Arctic Fox" w:eastAsia="Times New Roman" w:hAnsi="Arctic Fox" w:cs="Times New Roman"/>
          <w:color w:val="000000"/>
          <w:lang w:eastAsia="cs-CZ"/>
        </w:rPr>
        <w:t>Send the package to ARCTIC FOX s.r.o., Václavské náměstí 773/4, 110 00 Praha 1 – Nové Město.</w:t>
      </w:r>
    </w:p>
    <w:p w:rsidR="005318FE" w:rsidRPr="00237EFA" w:rsidRDefault="005318FE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237EFA">
        <w:rPr>
          <w:rFonts w:ascii="Cambria" w:eastAsia="Times New Roman" w:hAnsi="Cambria" w:cs="Cambria"/>
          <w:color w:val="000000"/>
          <w:lang w:eastAsia="cs-CZ"/>
        </w:rPr>
        <w:t> </w:t>
      </w:r>
    </w:p>
    <w:p w:rsidR="002D05EC" w:rsidRPr="002D05EC" w:rsidRDefault="002D05EC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2D05EC">
        <w:rPr>
          <w:rFonts w:ascii="Arctic Fox" w:eastAsia="Times New Roman" w:hAnsi="Arctic Fox" w:cs="Times New Roman"/>
          <w:color w:val="000000"/>
          <w:lang w:eastAsia="cs-CZ"/>
        </w:rPr>
        <w:t xml:space="preserve">If you </w:t>
      </w:r>
      <w:r>
        <w:rPr>
          <w:rFonts w:ascii="Arctic Fox" w:eastAsia="Times New Roman" w:hAnsi="Arctic Fox" w:cs="Times New Roman"/>
          <w:color w:val="000000"/>
          <w:lang w:eastAsia="cs-CZ"/>
        </w:rPr>
        <w:t xml:space="preserve">have any questions, please contact our customers </w:t>
      </w:r>
      <w:r w:rsidR="00097CEA">
        <w:rPr>
          <w:rFonts w:ascii="Arctic Fox" w:eastAsia="Times New Roman" w:hAnsi="Arctic Fox" w:cs="Times New Roman"/>
          <w:color w:val="000000"/>
          <w:lang w:eastAsia="cs-CZ"/>
        </w:rPr>
        <w:t xml:space="preserve">service at </w:t>
      </w:r>
      <w:hyperlink r:id="rId5" w:history="1">
        <w:r w:rsidR="00097CEA" w:rsidRPr="004F2328">
          <w:rPr>
            <w:rStyle w:val="Hypertextovodkaz"/>
            <w:rFonts w:ascii="Arctic Fox" w:eastAsia="Times New Roman" w:hAnsi="Arctic Fox" w:cs="Times New Roman"/>
            <w:lang w:eastAsia="cs-CZ"/>
          </w:rPr>
          <w:t>info@fjallraven-shop.cz</w:t>
        </w:r>
      </w:hyperlink>
      <w:r w:rsidR="00097CEA">
        <w:rPr>
          <w:rFonts w:ascii="Arctic Fox" w:eastAsia="Times New Roman" w:hAnsi="Arctic Fox" w:cs="Times New Roman"/>
          <w:color w:val="000000"/>
          <w:lang w:eastAsia="cs-CZ"/>
        </w:rPr>
        <w:t>. Please quote your order reference number, your name and adress, contact phone and details of the product (</w:t>
      </w:r>
      <w:r w:rsidR="00E964E1">
        <w:rPr>
          <w:rFonts w:ascii="Arctic Fox" w:eastAsia="Times New Roman" w:hAnsi="Arctic Fox" w:cs="Times New Roman"/>
          <w:color w:val="000000"/>
          <w:lang w:eastAsia="cs-CZ"/>
        </w:rPr>
        <w:t xml:space="preserve">also </w:t>
      </w:r>
      <w:r w:rsidR="00097CEA">
        <w:rPr>
          <w:rFonts w:ascii="Arctic Fox" w:eastAsia="Times New Roman" w:hAnsi="Arctic Fox" w:cs="Times New Roman"/>
          <w:color w:val="000000"/>
          <w:lang w:eastAsia="cs-CZ"/>
        </w:rPr>
        <w:t>wheter you require a refund or a replacement.)</w:t>
      </w:r>
    </w:p>
    <w:p w:rsidR="005318FE" w:rsidRPr="00237EFA" w:rsidRDefault="005318FE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237EFA">
        <w:rPr>
          <w:rFonts w:ascii="Cambria" w:eastAsia="Times New Roman" w:hAnsi="Cambria" w:cs="Cambria"/>
          <w:color w:val="000000"/>
          <w:lang w:eastAsia="cs-CZ"/>
        </w:rPr>
        <w:t> </w:t>
      </w:r>
    </w:p>
    <w:p w:rsidR="002D05EC" w:rsidRPr="00237EFA" w:rsidRDefault="002D05EC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>
        <w:rPr>
          <w:rFonts w:ascii="Arctic Fox" w:eastAsia="Times New Roman" w:hAnsi="Arctic Fox" w:cs="Times New Roman"/>
          <w:color w:val="000000"/>
          <w:lang w:eastAsia="cs-CZ"/>
        </w:rPr>
        <w:t xml:space="preserve">More information can be found in Terms and Conditions </w:t>
      </w:r>
      <w:r>
        <w:rPr>
          <w:rFonts w:ascii="Arctic Fox" w:eastAsia="Times New Roman" w:hAnsi="Arctic Fox" w:cs="Times New Roman"/>
          <w:color w:val="000000"/>
          <w:u w:val="single"/>
          <w:lang w:eastAsia="cs-CZ"/>
        </w:rPr>
        <w:t>here.</w:t>
      </w:r>
      <w:r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</w:p>
    <w:p w:rsidR="005318FE" w:rsidRPr="00237EFA" w:rsidRDefault="005318FE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r w:rsidRPr="00237EFA">
        <w:rPr>
          <w:rFonts w:ascii="Cambria" w:eastAsia="Times New Roman" w:hAnsi="Cambria" w:cs="Cambria"/>
          <w:color w:val="000000"/>
          <w:lang w:eastAsia="cs-CZ"/>
        </w:rPr>
        <w:t> </w:t>
      </w:r>
    </w:p>
    <w:p w:rsidR="00E710F4" w:rsidRPr="00237EFA" w:rsidRDefault="00E710F4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</w:pPr>
      <w:r>
        <w:rPr>
          <w:rFonts w:ascii="Arctic Fox" w:eastAsia="Times New Roman" w:hAnsi="Arctic Fox" w:cs="Times New Roman"/>
          <w:color w:val="000000"/>
          <w:shd w:val="clear" w:color="auto" w:fill="FFFFFF"/>
          <w:lang w:eastAsia="cs-CZ"/>
        </w:rPr>
        <w:t>Team Fjällräven</w:t>
      </w:r>
    </w:p>
    <w:p w:rsidR="00B07196" w:rsidRPr="00237EFA" w:rsidRDefault="00B07196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</w:p>
    <w:p w:rsidR="00B07196" w:rsidRPr="00237EFA" w:rsidRDefault="00B07196" w:rsidP="00C0643C">
      <w:pPr>
        <w:spacing w:line="276" w:lineRule="auto"/>
        <w:jc w:val="both"/>
        <w:rPr>
          <w:rFonts w:ascii="Arctic Fox" w:eastAsia="Times New Roman" w:hAnsi="Arctic Fox" w:cs="Times New Roman"/>
          <w:color w:val="000000"/>
          <w:lang w:eastAsia="cs-CZ"/>
        </w:rPr>
      </w:pPr>
    </w:p>
    <w:p w:rsidR="006D3D8C" w:rsidRPr="00237EFA" w:rsidRDefault="002479F2" w:rsidP="00C0643C">
      <w:pPr>
        <w:jc w:val="both"/>
        <w:rPr>
          <w:rFonts w:ascii="Arctic Fox" w:hAnsi="Arctic Fox"/>
        </w:rPr>
      </w:pPr>
    </w:p>
    <w:sectPr w:rsidR="006D3D8C" w:rsidRPr="00237EFA" w:rsidSect="006D67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ctic Fox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08E2"/>
    <w:multiLevelType w:val="hybridMultilevel"/>
    <w:tmpl w:val="3DB84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FE"/>
    <w:rsid w:val="00074F9A"/>
    <w:rsid w:val="00097CEA"/>
    <w:rsid w:val="000A0C64"/>
    <w:rsid w:val="000B3081"/>
    <w:rsid w:val="00172029"/>
    <w:rsid w:val="00210AF3"/>
    <w:rsid w:val="002273D4"/>
    <w:rsid w:val="00237EFA"/>
    <w:rsid w:val="002479F2"/>
    <w:rsid w:val="002A3577"/>
    <w:rsid w:val="002D05EC"/>
    <w:rsid w:val="00300106"/>
    <w:rsid w:val="003B20F0"/>
    <w:rsid w:val="003D33B6"/>
    <w:rsid w:val="003F511C"/>
    <w:rsid w:val="004351FD"/>
    <w:rsid w:val="005060DA"/>
    <w:rsid w:val="005318FE"/>
    <w:rsid w:val="005A29F4"/>
    <w:rsid w:val="0067791C"/>
    <w:rsid w:val="006D67D6"/>
    <w:rsid w:val="006F02E9"/>
    <w:rsid w:val="00A66042"/>
    <w:rsid w:val="00B07196"/>
    <w:rsid w:val="00C0643C"/>
    <w:rsid w:val="00C2318D"/>
    <w:rsid w:val="00C40D20"/>
    <w:rsid w:val="00CE3272"/>
    <w:rsid w:val="00DC1804"/>
    <w:rsid w:val="00E710F4"/>
    <w:rsid w:val="00E964E1"/>
    <w:rsid w:val="00F204A8"/>
    <w:rsid w:val="00F219AC"/>
    <w:rsid w:val="00F90FE6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9970"/>
  <w15:chartTrackingRefBased/>
  <w15:docId w15:val="{83B12850-B970-144E-A076-146AD53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318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18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318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5318FE"/>
  </w:style>
  <w:style w:type="character" w:styleId="Siln">
    <w:name w:val="Strong"/>
    <w:basedOn w:val="Standardnpsmoodstavce"/>
    <w:uiPriority w:val="22"/>
    <w:qFormat/>
    <w:rsid w:val="005318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318F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7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jallraven-sho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Natálie Malíková</cp:lastModifiedBy>
  <cp:revision>19</cp:revision>
  <dcterms:created xsi:type="dcterms:W3CDTF">2020-01-21T07:24:00Z</dcterms:created>
  <dcterms:modified xsi:type="dcterms:W3CDTF">2020-04-15T07:26:00Z</dcterms:modified>
</cp:coreProperties>
</file>